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04" w:rsidRPr="00C50160" w:rsidRDefault="00C91304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C5016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Раслыйм:</w:t>
      </w:r>
    </w:p>
    <w:p w:rsidR="00C91304" w:rsidRPr="00C50160" w:rsidRDefault="00C91304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C5016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Мәктәп директоры</w:t>
      </w:r>
    </w:p>
    <w:p w:rsidR="00C91304" w:rsidRP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C50160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Р.Р.Шайхуллин</w:t>
      </w:r>
    </w:p>
    <w:p w:rsidR="00C50160" w:rsidRDefault="00C50160" w:rsidP="00E04AD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E04AD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E04AD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E04AD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E04AD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E04ADD" w:rsidRPr="00C50160" w:rsidRDefault="00C50160" w:rsidP="00C5016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</w:pPr>
      <w:r w:rsidRPr="00C50160"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>Югары Яхшый</w:t>
      </w:r>
      <w:r w:rsidR="00C91304" w:rsidRPr="00C50160"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 xml:space="preserve"> төп гомуми белем бирү мәктәбенен 20</w:t>
      </w:r>
      <w:r w:rsidRPr="00C50160"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>20</w:t>
      </w:r>
      <w:r w:rsidR="00C91304" w:rsidRPr="00C50160"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>-202</w:t>
      </w:r>
      <w:r w:rsidRPr="00C50160"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>1</w:t>
      </w:r>
      <w:r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 xml:space="preserve"> нче уку </w:t>
      </w:r>
      <w:r w:rsidR="00C91304" w:rsidRPr="00C50160"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 xml:space="preserve">елына  </w:t>
      </w:r>
      <w:r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 xml:space="preserve">тәрбия эшенә </w:t>
      </w:r>
      <w:r w:rsidR="00E04ADD" w:rsidRPr="00C50160"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>эчке контроль</w:t>
      </w:r>
      <w:r w:rsidR="00C91304" w:rsidRPr="00C50160">
        <w:rPr>
          <w:rFonts w:ascii="Times New Roman" w:eastAsia="Calibri" w:hAnsi="Times New Roman" w:cs="Times New Roman"/>
          <w:b/>
          <w:bCs/>
          <w:sz w:val="48"/>
          <w:szCs w:val="48"/>
          <w:lang w:val="tt-RU"/>
        </w:rPr>
        <w:t xml:space="preserve"> планы</w:t>
      </w: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C50160" w:rsidRPr="00C91304" w:rsidRDefault="00C50160" w:rsidP="00C91304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tbl>
      <w:tblPr>
        <w:tblStyle w:val="a3"/>
        <w:tblW w:w="15315" w:type="dxa"/>
        <w:tblInd w:w="-34" w:type="dxa"/>
        <w:tblLayout w:type="fixed"/>
        <w:tblLook w:val="04A0"/>
      </w:tblPr>
      <w:tblGrid>
        <w:gridCol w:w="4396"/>
        <w:gridCol w:w="1417"/>
        <w:gridCol w:w="2129"/>
        <w:gridCol w:w="1845"/>
        <w:gridCol w:w="2833"/>
        <w:gridCol w:w="2695"/>
      </w:tblGrid>
      <w:tr w:rsidR="00E04ADD" w:rsidTr="00C91304">
        <w:trPr>
          <w:trHeight w:val="80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максаты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Вакыты</w:t>
            </w:r>
            <w:proofErr w:type="spellEnd"/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 объекты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Җаваплы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Йомгак</w:t>
            </w:r>
          </w:p>
        </w:tc>
      </w:tr>
      <w:tr w:rsidR="00E04ADD" w:rsidTr="00C91304">
        <w:trPr>
          <w:trHeight w:val="41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pStyle w:val="Default"/>
              <w:jc w:val="left"/>
              <w:rPr>
                <w:color w:val="auto"/>
                <w:sz w:val="23"/>
                <w:szCs w:val="23"/>
                <w:lang w:val="tt-RU" w:eastAsia="ru-RU"/>
              </w:rPr>
            </w:pPr>
            <w:r>
              <w:rPr>
                <w:color w:val="auto"/>
                <w:sz w:val="23"/>
                <w:szCs w:val="23"/>
                <w:lang w:eastAsia="ru-RU"/>
              </w:rPr>
              <w:t>Балаларны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ң </w:t>
            </w:r>
            <w:r>
              <w:rPr>
                <w:color w:val="auto"/>
                <w:sz w:val="23"/>
                <w:szCs w:val="23"/>
                <w:lang w:eastAsia="ru-RU"/>
              </w:rPr>
              <w:t>гаил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ә </w:t>
            </w:r>
            <w:proofErr w:type="spellStart"/>
            <w:r>
              <w:rPr>
                <w:color w:val="auto"/>
                <w:sz w:val="23"/>
                <w:szCs w:val="23"/>
                <w:lang w:eastAsia="ru-RU"/>
              </w:rPr>
              <w:t>шартларын</w:t>
            </w:r>
            <w:proofErr w:type="spellEnd"/>
            <w:r>
              <w:rPr>
                <w:color w:val="auto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>ө</w:t>
            </w:r>
            <w:r>
              <w:rPr>
                <w:color w:val="auto"/>
                <w:sz w:val="23"/>
                <w:szCs w:val="23"/>
                <w:lang w:eastAsia="ru-RU"/>
              </w:rPr>
              <w:t>йр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>ә</w:t>
            </w:r>
            <w:r>
              <w:rPr>
                <w:color w:val="auto"/>
                <w:sz w:val="23"/>
                <w:szCs w:val="23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ү </w:t>
            </w:r>
            <w:proofErr w:type="spellStart"/>
            <w:r>
              <w:rPr>
                <w:color w:val="auto"/>
                <w:sz w:val="23"/>
                <w:szCs w:val="23"/>
                <w:lang w:eastAsia="ru-RU"/>
              </w:rPr>
              <w:t>максатында</w:t>
            </w:r>
            <w:proofErr w:type="spellEnd"/>
            <w:r>
              <w:rPr>
                <w:color w:val="auto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>ө</w:t>
            </w:r>
            <w:r>
              <w:rPr>
                <w:color w:val="auto"/>
                <w:sz w:val="23"/>
                <w:szCs w:val="23"/>
                <w:lang w:eastAsia="ru-RU"/>
              </w:rPr>
              <w:t>йл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>ә</w:t>
            </w:r>
            <w:r>
              <w:rPr>
                <w:color w:val="auto"/>
                <w:sz w:val="23"/>
                <w:szCs w:val="23"/>
                <w:lang w:eastAsia="ru-RU"/>
              </w:rPr>
              <w:t>ренд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ә </w:t>
            </w:r>
            <w:proofErr w:type="spellStart"/>
            <w:r>
              <w:rPr>
                <w:color w:val="auto"/>
                <w:sz w:val="23"/>
                <w:szCs w:val="23"/>
                <w:lang w:eastAsia="ru-RU"/>
              </w:rPr>
              <w:t>булу</w:t>
            </w:r>
            <w:proofErr w:type="spellEnd"/>
            <w:r>
              <w:rPr>
                <w:color w:val="auto"/>
                <w:sz w:val="23"/>
                <w:szCs w:val="23"/>
                <w:lang w:val="tt-RU" w:eastAsia="ru-RU"/>
              </w:rPr>
              <w:t xml:space="preserve">ны </w:t>
            </w:r>
            <w:proofErr w:type="spellStart"/>
            <w:r>
              <w:rPr>
                <w:rFonts w:ascii="Times New Roman" w:hAnsi="Times New Roman"/>
                <w:color w:val="auto"/>
                <w:lang w:eastAsia="ru-RU"/>
              </w:rPr>
              <w:t>анализлау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Август-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әңгәмә, 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rPr>
          <w:trHeight w:val="1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Pr="00C91304" w:rsidRDefault="00E04ADD" w:rsidP="00C91304">
            <w:pPr>
              <w:pStyle w:val="Default"/>
              <w:jc w:val="left"/>
              <w:rPr>
                <w:sz w:val="23"/>
                <w:szCs w:val="23"/>
                <w:lang w:val="tt-RU" w:eastAsia="ru-RU"/>
              </w:rPr>
            </w:pPr>
            <w:proofErr w:type="spellStart"/>
            <w:r>
              <w:rPr>
                <w:color w:val="auto"/>
                <w:sz w:val="23"/>
                <w:szCs w:val="23"/>
                <w:lang w:eastAsia="ru-RU"/>
              </w:rPr>
              <w:t>Сыйныф</w:t>
            </w:r>
            <w:proofErr w:type="spellEnd"/>
            <w:r>
              <w:rPr>
                <w:color w:val="auto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>җ</w:t>
            </w:r>
            <w:r>
              <w:rPr>
                <w:color w:val="auto"/>
                <w:sz w:val="23"/>
                <w:szCs w:val="23"/>
                <w:lang w:eastAsia="ru-RU"/>
              </w:rPr>
              <w:t>ит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>ә</w:t>
            </w:r>
            <w:r>
              <w:rPr>
                <w:color w:val="auto"/>
                <w:sz w:val="23"/>
                <w:szCs w:val="23"/>
                <w:lang w:eastAsia="ru-RU"/>
              </w:rPr>
              <w:t>кчел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>ә</w:t>
            </w:r>
            <w:r>
              <w:rPr>
                <w:color w:val="auto"/>
                <w:sz w:val="23"/>
                <w:szCs w:val="23"/>
                <w:lang w:eastAsia="ru-RU"/>
              </w:rPr>
              <w:t>рене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ң </w:t>
            </w:r>
            <w:r>
              <w:rPr>
                <w:color w:val="auto"/>
                <w:sz w:val="23"/>
                <w:szCs w:val="23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ru-RU"/>
              </w:rPr>
              <w:t>ә</w:t>
            </w:r>
            <w:r>
              <w:rPr>
                <w:color w:val="auto"/>
                <w:sz w:val="23"/>
                <w:szCs w:val="23"/>
                <w:lang w:eastAsia="ru-RU"/>
              </w:rPr>
              <w:t xml:space="preserve">рбия </w:t>
            </w:r>
            <w:proofErr w:type="spellStart"/>
            <w:r>
              <w:rPr>
                <w:color w:val="auto"/>
                <w:sz w:val="23"/>
                <w:szCs w:val="23"/>
                <w:lang w:eastAsia="ru-RU"/>
              </w:rPr>
              <w:t>планнары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. </w:t>
            </w:r>
            <w:r>
              <w:rPr>
                <w:sz w:val="23"/>
                <w:szCs w:val="23"/>
                <w:lang w:val="tt-RU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методик берләшмә утырышы</w:t>
            </w:r>
          </w:p>
        </w:tc>
      </w:tr>
      <w:tr w:rsidR="00E04ADD" w:rsidTr="00C91304">
        <w:trPr>
          <w:trHeight w:val="62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Мәктәп күләмендә дежурлыкны оештыру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Укытучылар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күзәтү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сораштыру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rPr>
          <w:trHeight w:val="62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Укучыларнын түгәрәкләргә тупланышын анализлау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Түгәрәк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җитәкчеләре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rPr>
          <w:trHeight w:val="62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Класс почмакларының, сәламәтлек почмакларының ясалышы һәм торышы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Кабинетларда булу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rPr>
          <w:trHeight w:val="62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әкчеләренең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, предмет  укытучыларының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уңышсыз гаилә һәм “группа риска” 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торучы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белән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эшне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оештырулары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әңгәмә,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rPr>
          <w:trHeight w:val="62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Ашханәдә туклану оештырылуның таләпләргә туры килүе</w:t>
            </w:r>
            <w:r w:rsidR="00C91304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Ашханә хезмәткәрләре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күзәтү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сораштыру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rPr>
          <w:trHeight w:val="62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җитәкчеләренең, предмет укытучыларының куркынычсызлык техникасы буенча инструкта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үткәрүе, эш алып баруы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Январ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урналларны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күзәтү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әңгәмә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rPr>
          <w:trHeight w:val="93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Pr="00C91304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житәкчеләренең йөрешне исәпкә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алуларын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контрольгә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="00C91304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әңгәмә, 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Түгәрәкләр буенча эше торышы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Ноябр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Түгәрәк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җитәкчеләре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әңгәмә, 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Справка, директор яны киңәшмәсе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Дәресләрдә укытучыларның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сәламәтлекне саклау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мохитен тудыру буенча эш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системасын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анализлау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Декабрь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үзәтү,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ә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ңгәмә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дәресләргә керү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Тәрбия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эшләре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Справка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директор яны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киңәшмәсе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Класс-кабинетларда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һава-җылылык режимының үтәлешен тикшерү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укытучылары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үзәтү,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ә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ңгәмә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дәресләргә керү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эшләре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Справка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директор яны киңәшмәсе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Дәресләрдә тәрбия максатларының куелышы һәм үтәлеше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укытучылары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,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дәресләргә керү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эшләре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Справка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директор яны киңәшмәсе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Ата-аналар белән эш оештыру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Ноябр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укытучылары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әңгәмә,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Укучылар үзидарәсенең эшенең торышы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5-8 класслар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күзәтү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сораштыру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Мәктәп китапханәсендә эш торышы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Ноябрь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Китапханәче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тикшерү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әңгәмә,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җитәкчесенең сәламәтлек программасы белән эшенә 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Декабр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 итәк-челәренең эш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документлары, планнары, эшкәртмәләре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эшләре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җитәкчесенең  эстетик тәрбия бирү юнәлешендә эшен анализлау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Январ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җитәк-челәренең эш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документлары, планнары, эшкәртмәләре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эшләре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җитәкчесенең  гра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жданлык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һәм патриотик тәрбия бирү юнәлешендә эшен анализлау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Феврал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җитәк-челәренең эш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документлары, планнары, эшкәртмәләре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Тәрбия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эшләре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Класс җитәкчесенең һөнәри һәм хезмәт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тәрбиясе бирүен анализлау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Март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Класс җитәк-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челәренең эш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документлары, планнары, эшкәртмәләре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Класс җитәкчесенең сәләтле балалар белән эшчәнлеген анализлау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җитәк-челәренең эш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документлары, планнары, эшкәртмәләре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җитәкчесенең  экологик тәрбия бирү юнәлешендә эшен анализлау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җитәкчеләре,</w:t>
            </w:r>
          </w:p>
          <w:p w:rsidR="00E04ADD" w:rsidRDefault="00E04ADD" w:rsidP="00C9130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 җитәк-челәренең эш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документлары, планнары, эшкәртмәләре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әрбия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эшләре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  <w:tr w:rsidR="00E04ADD" w:rsidTr="00C9130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Укучыларның җәйге 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ялын оештыру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Лагер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хезмәткәрләре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Документларны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планнарны, эшкәртмәләрне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E04AD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Тәрбия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эшләре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ADD" w:rsidRDefault="0043717D" w:rsidP="00C91304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Справка, директор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киңәшмә</w:t>
            </w:r>
          </w:p>
        </w:tc>
      </w:tr>
    </w:tbl>
    <w:p w:rsidR="00C91304" w:rsidRDefault="00C91304" w:rsidP="00E04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04ADD" w:rsidRPr="00C91304" w:rsidRDefault="00C91304" w:rsidP="00C91304">
      <w:pPr>
        <w:tabs>
          <w:tab w:val="left" w:pos="3855"/>
        </w:tabs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sectPr w:rsidR="00E04ADD" w:rsidRPr="00C91304">
          <w:pgSz w:w="16838" w:h="11906" w:orient="landscape"/>
          <w:pgMar w:top="709" w:right="851" w:bottom="851" w:left="851" w:header="709" w:footer="130" w:gutter="0"/>
          <w:pgNumType w:start="49" w:chapStyle="2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Тәрбия эше буенча директор урынбасары:                               Р.Р.Сибатов</w:t>
      </w:r>
      <w:bookmarkStart w:id="0" w:name="_GoBack"/>
      <w:bookmarkEnd w:id="0"/>
      <w:r w:rsidR="0043717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</w:p>
    <w:p w:rsidR="004A14D8" w:rsidRPr="0043717D" w:rsidRDefault="004A14D8" w:rsidP="0043717D">
      <w:pPr>
        <w:tabs>
          <w:tab w:val="left" w:pos="4380"/>
        </w:tabs>
      </w:pPr>
    </w:p>
    <w:sectPr w:rsidR="004A14D8" w:rsidRPr="0043717D" w:rsidSect="00E04A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ED3"/>
    <w:rsid w:val="000C3DC4"/>
    <w:rsid w:val="001F3B6E"/>
    <w:rsid w:val="00391ED3"/>
    <w:rsid w:val="0043717D"/>
    <w:rsid w:val="004A14D8"/>
    <w:rsid w:val="00BC68C6"/>
    <w:rsid w:val="00C50160"/>
    <w:rsid w:val="00C507B8"/>
    <w:rsid w:val="00C91304"/>
    <w:rsid w:val="00DE25D2"/>
    <w:rsid w:val="00E0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4AD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3">
    <w:name w:val="Table Grid"/>
    <w:basedOn w:val="a1"/>
    <w:uiPriority w:val="59"/>
    <w:rsid w:val="00E04ADD"/>
    <w:pPr>
      <w:spacing w:after="0" w:line="240" w:lineRule="auto"/>
      <w:jc w:val="right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Зубаировская ООШ</dc:creator>
  <cp:lastModifiedBy>Азат</cp:lastModifiedBy>
  <cp:revision>3</cp:revision>
  <cp:lastPrinted>2020-01-26T14:10:00Z</cp:lastPrinted>
  <dcterms:created xsi:type="dcterms:W3CDTF">2020-10-07T06:45:00Z</dcterms:created>
  <dcterms:modified xsi:type="dcterms:W3CDTF">2020-10-07T06:49:00Z</dcterms:modified>
</cp:coreProperties>
</file>